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62" w:rsidRDefault="006566C4">
      <w:pPr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207162" w:rsidRDefault="00207162">
      <w:pPr>
        <w:spacing w:line="240" w:lineRule="exact"/>
        <w:rPr>
          <w:rFonts w:eastAsia="黑体"/>
          <w:sz w:val="32"/>
          <w:szCs w:val="32"/>
          <w:lang w:val="en"/>
        </w:rPr>
      </w:pPr>
    </w:p>
    <w:p w:rsidR="00207162" w:rsidRDefault="006566C4"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广州总都国际生物科技有限公司飞行检查结果</w:t>
      </w:r>
    </w:p>
    <w:p w:rsidR="00207162" w:rsidRDefault="00207162"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W w:w="943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2152"/>
        <w:gridCol w:w="2385"/>
        <w:gridCol w:w="3211"/>
      </w:tblGrid>
      <w:tr w:rsidR="00207162">
        <w:trPr>
          <w:trHeight w:val="536"/>
          <w:jc w:val="center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广州总都国际生物科技有限公司</w:t>
            </w:r>
          </w:p>
        </w:tc>
      </w:tr>
      <w:tr w:rsidR="00207162">
        <w:trPr>
          <w:trHeight w:val="396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粤</w:t>
            </w:r>
            <w:r>
              <w:rPr>
                <w:rFonts w:eastAsia="仿宋_GB2312"/>
                <w:sz w:val="28"/>
                <w:szCs w:val="28"/>
              </w:rPr>
              <w:t>妆</w:t>
            </w:r>
            <w:r>
              <w:rPr>
                <w:rFonts w:eastAsia="仿宋_GB2312" w:hint="eastAsia"/>
                <w:sz w:val="28"/>
                <w:szCs w:val="28"/>
              </w:rPr>
              <w:t>20200077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社会信用代码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91440101MA59T0GK8C</w:t>
            </w:r>
          </w:p>
        </w:tc>
      </w:tr>
      <w:tr w:rsidR="00207162">
        <w:trPr>
          <w:trHeight w:val="573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广州市白云区江高镇振华北路</w:t>
            </w:r>
            <w:r>
              <w:rPr>
                <w:rFonts w:eastAsia="仿宋_GB2312" w:hint="eastAsia"/>
                <w:sz w:val="28"/>
                <w:szCs w:val="28"/>
              </w:rPr>
              <w:t>88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栋</w:t>
            </w:r>
            <w:r>
              <w:rPr>
                <w:rFonts w:eastAsia="仿宋_GB2312" w:hint="eastAsia"/>
                <w:sz w:val="28"/>
                <w:szCs w:val="28"/>
              </w:rPr>
              <w:t>101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 w:hint="eastAsia"/>
                <w:sz w:val="28"/>
                <w:szCs w:val="28"/>
              </w:rPr>
              <w:t>201</w:t>
            </w:r>
          </w:p>
        </w:tc>
      </w:tr>
      <w:tr w:rsidR="00207162">
        <w:trPr>
          <w:trHeight w:val="563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国家</w:t>
            </w:r>
            <w:r>
              <w:rPr>
                <w:rFonts w:eastAsia="仿宋_GB2312" w:hint="eastAsia"/>
                <w:sz w:val="28"/>
                <w:szCs w:val="28"/>
              </w:rPr>
              <w:t>药监</w:t>
            </w:r>
            <w:r>
              <w:rPr>
                <w:rFonts w:eastAsia="仿宋_GB2312"/>
                <w:sz w:val="28"/>
                <w:szCs w:val="28"/>
              </w:rPr>
              <w:t>局食品药品审核查验中心</w:t>
            </w:r>
          </w:p>
        </w:tc>
      </w:tr>
      <w:tr w:rsidR="00207162">
        <w:trPr>
          <w:trHeight w:val="591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 w:rsidR="00207162" w:rsidRDefault="006566C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《化妆品生产质量管理规范检查要点及判定原则》等</w:t>
            </w:r>
          </w:p>
        </w:tc>
      </w:tr>
      <w:tr w:rsidR="00207162">
        <w:trPr>
          <w:trHeight w:val="543"/>
          <w:jc w:val="center"/>
        </w:trPr>
        <w:tc>
          <w:tcPr>
            <w:tcW w:w="9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 w:rsidR="00207162">
        <w:trPr>
          <w:trHeight w:val="1714"/>
          <w:jc w:val="center"/>
        </w:trPr>
        <w:tc>
          <w:tcPr>
            <w:tcW w:w="9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pStyle w:val="a7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该企业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在质量保证与控制方面存在未按规定执行留样管理制度等问题；在物料与产品管理方面存在未按规定建立合格物料供应商名录、未按规定执行物料审查制度、物料进货查验记录制度、标签管理制度等问题；在生产过程管理方面存在未按规定建立并执行产品生产工艺规程、未真实填写生产记录等问题；在产品销售管理方面存在未按规定执行产品销售记录制度、产品召回管理制度等问题。</w:t>
            </w:r>
          </w:p>
        </w:tc>
      </w:tr>
      <w:tr w:rsidR="00207162">
        <w:trPr>
          <w:trHeight w:val="239"/>
          <w:jc w:val="center"/>
        </w:trPr>
        <w:tc>
          <w:tcPr>
            <w:tcW w:w="9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 w:rsidR="00207162">
        <w:trPr>
          <w:trHeight w:val="2869"/>
          <w:jc w:val="center"/>
        </w:trPr>
        <w:tc>
          <w:tcPr>
            <w:tcW w:w="9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pStyle w:val="a7"/>
              <w:spacing w:beforeAutospacing="0" w:afterAutospacing="0" w:line="360" w:lineRule="exact"/>
              <w:jc w:val="both"/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9"/>
                <w:szCs w:val="29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家药监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局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要求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广东省药品监督管理局对该企业涉嫌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违法的行为依法立案调查，并评估相关产品安全风险，按照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《化妆品监督管理条例》的规定责令该企业实施召回，必要时依法采取紧急控制措施。有关查处结果及时报告国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家药监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局。</w:t>
            </w:r>
          </w:p>
          <w:p w:rsidR="00207162" w:rsidRDefault="006566C4">
            <w:pPr>
              <w:pStyle w:val="a7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  <w:t>2.</w:t>
            </w:r>
            <w:r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  <w:t>对检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查中发现的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不符合规定项目和问题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，广东省药品监督管理局已责令该企业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暂停生产、经营，并进行整改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。该企业完成全面整改并经广东省药品监督管理局检查确认、发布复产通告前不得恢复生产。有关整改和复产情况及时报告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国家药监局。</w:t>
            </w:r>
          </w:p>
        </w:tc>
      </w:tr>
      <w:tr w:rsidR="00207162" w:rsidTr="00E06F3C">
        <w:trPr>
          <w:trHeight w:val="392"/>
          <w:jc w:val="center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sz="6" w:space="0" w:color="auto"/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162" w:rsidRDefault="006566C4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566C4" w:rsidRDefault="006566C4" w:rsidP="00E06F3C">
      <w:pPr>
        <w:rPr>
          <w:rFonts w:eastAsia="方正仿宋简体" w:hint="eastAsia"/>
          <w:sz w:val="28"/>
          <w:szCs w:val="28"/>
        </w:rPr>
      </w:pPr>
      <w:bookmarkStart w:id="0" w:name="_GoBack"/>
      <w:bookmarkEnd w:id="0"/>
    </w:p>
    <w:sectPr w:rsidR="006566C4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63" w:rsidRDefault="008F4F63">
      <w:r>
        <w:separator/>
      </w:r>
    </w:p>
  </w:endnote>
  <w:endnote w:type="continuationSeparator" w:id="0">
    <w:p w:rsidR="008F4F63" w:rsidRDefault="008F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62" w:rsidRDefault="006566C4">
    <w:pPr>
      <w:pStyle w:val="a5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color w:val="FFFFFF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</w:p>
  <w:p w:rsidR="00207162" w:rsidRDefault="0020716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62" w:rsidRDefault="00A76E4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162" w:rsidRDefault="006566C4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06F3C" w:rsidRPr="00E06F3C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207162" w:rsidRDefault="006566C4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06F3C" w:rsidRPr="00E06F3C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63" w:rsidRDefault="008F4F63">
      <w:r>
        <w:separator/>
      </w:r>
    </w:p>
  </w:footnote>
  <w:footnote w:type="continuationSeparator" w:id="0">
    <w:p w:rsidR="008F4F63" w:rsidRDefault="008F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A7FBB8A"/>
    <w:rsid w:val="9EF69B33"/>
    <w:rsid w:val="BBB9A718"/>
    <w:rsid w:val="BDFFFD5E"/>
    <w:rsid w:val="BFFA98AF"/>
    <w:rsid w:val="BFFE724C"/>
    <w:rsid w:val="C3773AC9"/>
    <w:rsid w:val="D72F47C9"/>
    <w:rsid w:val="D8FF44DF"/>
    <w:rsid w:val="DBA67A20"/>
    <w:rsid w:val="DBEB8A5E"/>
    <w:rsid w:val="DBF9F6DF"/>
    <w:rsid w:val="DF7F9BBB"/>
    <w:rsid w:val="E1F34FBC"/>
    <w:rsid w:val="EDFFCA7A"/>
    <w:rsid w:val="F5ED1FF0"/>
    <w:rsid w:val="F728E355"/>
    <w:rsid w:val="F7BCEF79"/>
    <w:rsid w:val="F7CDB4CB"/>
    <w:rsid w:val="F7FB7100"/>
    <w:rsid w:val="F96EF499"/>
    <w:rsid w:val="F9FF90F8"/>
    <w:rsid w:val="FA6F8D55"/>
    <w:rsid w:val="FB1D415E"/>
    <w:rsid w:val="FBDFD24F"/>
    <w:rsid w:val="FCAFC116"/>
    <w:rsid w:val="FDFD7AFC"/>
    <w:rsid w:val="FDFFED54"/>
    <w:rsid w:val="FE5F97B5"/>
    <w:rsid w:val="FE7F4264"/>
    <w:rsid w:val="FEF6B056"/>
    <w:rsid w:val="FFB825A3"/>
    <w:rsid w:val="FFF5B347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07162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566C4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4F63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76E40"/>
    <w:rsid w:val="00A8280B"/>
    <w:rsid w:val="00A82CA2"/>
    <w:rsid w:val="00AC2D33"/>
    <w:rsid w:val="00B10065"/>
    <w:rsid w:val="00B11072"/>
    <w:rsid w:val="00B25838"/>
    <w:rsid w:val="00B60176"/>
    <w:rsid w:val="00B84EF7"/>
    <w:rsid w:val="00B93A53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06F3C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7FF341"/>
    <w:rsid w:val="12681CD2"/>
    <w:rsid w:val="14FD330E"/>
    <w:rsid w:val="1616507C"/>
    <w:rsid w:val="1CEFCE1E"/>
    <w:rsid w:val="1E8FEA3B"/>
    <w:rsid w:val="2F7921B2"/>
    <w:rsid w:val="2FDF4E4F"/>
    <w:rsid w:val="36BFC50C"/>
    <w:rsid w:val="3DFC75DB"/>
    <w:rsid w:val="3EFB7997"/>
    <w:rsid w:val="3FF74761"/>
    <w:rsid w:val="3FFD86A4"/>
    <w:rsid w:val="3FFEEBB7"/>
    <w:rsid w:val="41E9C6E7"/>
    <w:rsid w:val="43EE1D79"/>
    <w:rsid w:val="45386969"/>
    <w:rsid w:val="45492E01"/>
    <w:rsid w:val="466F7F34"/>
    <w:rsid w:val="4BFFB8EF"/>
    <w:rsid w:val="4FEDF58E"/>
    <w:rsid w:val="575EC4CD"/>
    <w:rsid w:val="5DD84DC1"/>
    <w:rsid w:val="5F1AEA15"/>
    <w:rsid w:val="5F8C32F3"/>
    <w:rsid w:val="5FBB3134"/>
    <w:rsid w:val="5FD97035"/>
    <w:rsid w:val="67FD31CB"/>
    <w:rsid w:val="6DB74A78"/>
    <w:rsid w:val="6ED8BF66"/>
    <w:rsid w:val="73B74DCC"/>
    <w:rsid w:val="73E5E564"/>
    <w:rsid w:val="73F6D059"/>
    <w:rsid w:val="758F27DE"/>
    <w:rsid w:val="75FA6A23"/>
    <w:rsid w:val="77AF1761"/>
    <w:rsid w:val="77BE3C20"/>
    <w:rsid w:val="77CB730E"/>
    <w:rsid w:val="77FDD0B9"/>
    <w:rsid w:val="7BF4556F"/>
    <w:rsid w:val="7BF73E6E"/>
    <w:rsid w:val="7F0DCA5F"/>
    <w:rsid w:val="7F79E792"/>
    <w:rsid w:val="7F7B77D6"/>
    <w:rsid w:val="7FE71166"/>
    <w:rsid w:val="7FF7C349"/>
    <w:rsid w:val="7F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D3CB9-28B6-4B9C-AE72-E8DC49B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Xtzj.Com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2023-09-08T16:57:00Z</cp:lastPrinted>
  <dcterms:created xsi:type="dcterms:W3CDTF">2023-09-08T02:03:00Z</dcterms:created>
  <dcterms:modified xsi:type="dcterms:W3CDTF">2023-09-08T02:13:00Z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411DABEC0C93F04A4A7AFA6404CF0FC4</vt:lpwstr>
  </property>
</Properties>
</file>