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03490">
      <w:pPr>
        <w:rPr>
          <w:rFonts w:ascii="黑体" w:eastAsia="黑体" w:hAnsi="黑体" w:cs="黑体" w:hint="eastAsia"/>
          <w:sz w:val="32"/>
          <w:szCs w:val="32"/>
          <w:lang w:val="en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4</w:t>
      </w:r>
    </w:p>
    <w:p w:rsidR="00000000" w:rsidRDefault="00303490">
      <w:pPr>
        <w:spacing w:line="240" w:lineRule="exact"/>
        <w:rPr>
          <w:rFonts w:eastAsia="黑体"/>
          <w:sz w:val="32"/>
          <w:szCs w:val="32"/>
          <w:lang w:val="en"/>
        </w:rPr>
      </w:pPr>
    </w:p>
    <w:p w:rsidR="00000000" w:rsidRDefault="00303490">
      <w:pPr>
        <w:snapToGrid w:val="0"/>
        <w:spacing w:line="240" w:lineRule="atLeas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广州市秀语化妆品有限公司</w:t>
      </w:r>
      <w:r>
        <w:rPr>
          <w:rFonts w:eastAsia="方正小标宋_GBK"/>
          <w:sz w:val="44"/>
          <w:szCs w:val="44"/>
        </w:rPr>
        <w:t>飞行检查结果</w:t>
      </w:r>
    </w:p>
    <w:p w:rsidR="00000000" w:rsidRDefault="00303490">
      <w:pPr>
        <w:snapToGrid w:val="0"/>
        <w:spacing w:line="240" w:lineRule="exact"/>
        <w:jc w:val="center"/>
        <w:rPr>
          <w:rFonts w:eastAsia="方正小标宋_GBK"/>
          <w:sz w:val="44"/>
          <w:szCs w:val="44"/>
        </w:rPr>
      </w:pPr>
    </w:p>
    <w:tbl>
      <w:tblPr>
        <w:tblW w:w="0" w:type="auto"/>
        <w:jc w:val="center"/>
        <w:tblInd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5"/>
        <w:gridCol w:w="2027"/>
        <w:gridCol w:w="2400"/>
        <w:gridCol w:w="3203"/>
      </w:tblGrid>
      <w:tr w:rsidR="00000000">
        <w:trPr>
          <w:trHeight w:val="536"/>
          <w:jc w:val="center"/>
        </w:trPr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303490">
            <w:pPr>
              <w:snapToGrid w:val="0"/>
              <w:jc w:val="center"/>
            </w:pPr>
            <w:r>
              <w:rPr>
                <w:rFonts w:eastAsia="仿宋_GB2312"/>
                <w:sz w:val="28"/>
                <w:szCs w:val="28"/>
              </w:rPr>
              <w:t>企业名称</w:t>
            </w:r>
          </w:p>
        </w:tc>
        <w:tc>
          <w:tcPr>
            <w:tcW w:w="763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303490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广州市秀语化妆品有限公司</w:t>
            </w:r>
          </w:p>
        </w:tc>
      </w:tr>
      <w:tr w:rsidR="00000000">
        <w:trPr>
          <w:trHeight w:val="396"/>
          <w:jc w:val="center"/>
        </w:trPr>
        <w:tc>
          <w:tcPr>
            <w:tcW w:w="16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303490">
            <w:pPr>
              <w:snapToGrid w:val="0"/>
              <w:jc w:val="center"/>
            </w:pPr>
            <w:r>
              <w:rPr>
                <w:rFonts w:eastAsia="仿宋_GB2312"/>
                <w:sz w:val="28"/>
                <w:szCs w:val="28"/>
              </w:rPr>
              <w:t>化妆品生产许可证编号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303490">
            <w:pPr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  <w:sz w:val="28"/>
                <w:szCs w:val="28"/>
              </w:rPr>
              <w:t>粤</w:t>
            </w:r>
            <w:r>
              <w:rPr>
                <w:rFonts w:eastAsia="仿宋_GB2312"/>
                <w:sz w:val="28"/>
                <w:szCs w:val="28"/>
              </w:rPr>
              <w:t>妆</w:t>
            </w:r>
            <w:r>
              <w:rPr>
                <w:rFonts w:eastAsia="仿宋_GB2312" w:hint="eastAsia"/>
                <w:sz w:val="28"/>
                <w:szCs w:val="28"/>
              </w:rPr>
              <w:t>20210366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303490">
            <w:pPr>
              <w:snapToGrid w:val="0"/>
              <w:jc w:val="center"/>
            </w:pPr>
            <w:r>
              <w:rPr>
                <w:rFonts w:eastAsia="仿宋_GB2312"/>
                <w:sz w:val="28"/>
                <w:szCs w:val="28"/>
              </w:rPr>
              <w:t>社会信用代码</w:t>
            </w:r>
            <w:r>
              <w:rPr>
                <w:rFonts w:eastAsia="仿宋_GB2312"/>
                <w:sz w:val="28"/>
                <w:szCs w:val="28"/>
              </w:rPr>
              <w:br/>
            </w:r>
            <w:r>
              <w:rPr>
                <w:rFonts w:eastAsia="仿宋_GB2312"/>
                <w:sz w:val="28"/>
                <w:szCs w:val="28"/>
              </w:rPr>
              <w:t>（组织机构代码）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303490"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  <w:sz w:val="28"/>
                <w:szCs w:val="28"/>
              </w:rPr>
              <w:t>914401116718108054</w:t>
            </w:r>
          </w:p>
        </w:tc>
      </w:tr>
      <w:tr w:rsidR="00000000">
        <w:trPr>
          <w:trHeight w:val="573"/>
          <w:jc w:val="center"/>
        </w:trPr>
        <w:tc>
          <w:tcPr>
            <w:tcW w:w="16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303490">
            <w:pPr>
              <w:snapToGrid w:val="0"/>
              <w:jc w:val="center"/>
            </w:pPr>
            <w:r>
              <w:rPr>
                <w:rFonts w:eastAsia="仿宋_GB2312"/>
                <w:sz w:val="28"/>
                <w:szCs w:val="28"/>
              </w:rPr>
              <w:t>企业地址</w:t>
            </w:r>
          </w:p>
        </w:tc>
        <w:tc>
          <w:tcPr>
            <w:tcW w:w="76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303490">
            <w:pPr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  <w:sz w:val="28"/>
                <w:szCs w:val="28"/>
              </w:rPr>
              <w:t>广州市白云区太和镇夏良村四队缠岗</w:t>
            </w:r>
            <w:r>
              <w:rPr>
                <w:rFonts w:eastAsia="仿宋_GB2312" w:hint="eastAsia"/>
                <w:sz w:val="28"/>
                <w:szCs w:val="28"/>
              </w:rPr>
              <w:t>北</w:t>
            </w:r>
            <w:r>
              <w:rPr>
                <w:rFonts w:eastAsia="仿宋_GB2312" w:hint="eastAsia"/>
                <w:sz w:val="28"/>
                <w:szCs w:val="28"/>
              </w:rPr>
              <w:t>5</w:t>
            </w:r>
            <w:r>
              <w:rPr>
                <w:rFonts w:eastAsia="仿宋_GB2312" w:hint="eastAsia"/>
                <w:sz w:val="28"/>
                <w:szCs w:val="28"/>
              </w:rPr>
              <w:t>号厂房</w:t>
            </w:r>
          </w:p>
        </w:tc>
      </w:tr>
      <w:tr w:rsidR="00000000">
        <w:trPr>
          <w:trHeight w:val="563"/>
          <w:jc w:val="center"/>
        </w:trPr>
        <w:tc>
          <w:tcPr>
            <w:tcW w:w="16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303490">
            <w:pPr>
              <w:snapToGrid w:val="0"/>
              <w:jc w:val="center"/>
            </w:pPr>
            <w:r>
              <w:rPr>
                <w:rFonts w:eastAsia="仿宋_GB2312"/>
                <w:sz w:val="28"/>
                <w:szCs w:val="28"/>
              </w:rPr>
              <w:t>检查单位</w:t>
            </w:r>
          </w:p>
        </w:tc>
        <w:tc>
          <w:tcPr>
            <w:tcW w:w="76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303490">
            <w:pPr>
              <w:snapToGrid w:val="0"/>
              <w:jc w:val="center"/>
            </w:pPr>
            <w:r>
              <w:rPr>
                <w:rFonts w:eastAsia="仿宋_GB2312"/>
                <w:sz w:val="28"/>
                <w:szCs w:val="28"/>
              </w:rPr>
              <w:t>国家</w:t>
            </w:r>
            <w:r>
              <w:rPr>
                <w:rFonts w:eastAsia="仿宋_GB2312" w:hint="eastAsia"/>
                <w:sz w:val="28"/>
                <w:szCs w:val="28"/>
              </w:rPr>
              <w:t>药监</w:t>
            </w:r>
            <w:r>
              <w:rPr>
                <w:rFonts w:eastAsia="仿宋_GB2312"/>
                <w:sz w:val="28"/>
                <w:szCs w:val="28"/>
              </w:rPr>
              <w:t>局食品药品审核查验中心</w:t>
            </w:r>
          </w:p>
        </w:tc>
      </w:tr>
      <w:tr w:rsidR="00000000">
        <w:trPr>
          <w:trHeight w:val="591"/>
          <w:jc w:val="center"/>
        </w:trPr>
        <w:tc>
          <w:tcPr>
            <w:tcW w:w="16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303490">
            <w:pPr>
              <w:snapToGrid w:val="0"/>
              <w:jc w:val="center"/>
            </w:pPr>
            <w:r>
              <w:rPr>
                <w:rFonts w:eastAsia="仿宋_GB2312"/>
                <w:sz w:val="28"/>
                <w:szCs w:val="28"/>
              </w:rPr>
              <w:t>检查依据</w:t>
            </w:r>
          </w:p>
        </w:tc>
        <w:tc>
          <w:tcPr>
            <w:tcW w:w="76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303490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《化妆品监督管理条例》《</w:t>
            </w:r>
            <w:r>
              <w:rPr>
                <w:rFonts w:eastAsia="仿宋_GB2312"/>
                <w:sz w:val="28"/>
                <w:szCs w:val="28"/>
              </w:rPr>
              <w:t>化妆品生产质量管理规范</w:t>
            </w:r>
            <w:r>
              <w:rPr>
                <w:rFonts w:eastAsia="仿宋_GB2312"/>
                <w:sz w:val="28"/>
                <w:szCs w:val="28"/>
              </w:rPr>
              <w:t>》</w:t>
            </w:r>
          </w:p>
          <w:p w:rsidR="00000000" w:rsidRDefault="00303490">
            <w:pPr>
              <w:snapToGrid w:val="0"/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  <w:sz w:val="28"/>
                <w:szCs w:val="28"/>
              </w:rPr>
              <w:t>《化妆品生产质量管理规范检查要点及判定原则》等</w:t>
            </w:r>
          </w:p>
        </w:tc>
      </w:tr>
      <w:tr w:rsidR="00000000">
        <w:trPr>
          <w:trHeight w:val="543"/>
          <w:jc w:val="center"/>
        </w:trPr>
        <w:tc>
          <w:tcPr>
            <w:tcW w:w="93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303490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检查发现缺陷和问题</w:t>
            </w:r>
          </w:p>
        </w:tc>
      </w:tr>
      <w:tr w:rsidR="00000000">
        <w:trPr>
          <w:trHeight w:val="1714"/>
          <w:jc w:val="center"/>
        </w:trPr>
        <w:tc>
          <w:tcPr>
            <w:tcW w:w="93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303490">
            <w:pPr>
              <w:pStyle w:val="a7"/>
              <w:spacing w:line="380" w:lineRule="exact"/>
              <w:ind w:firstLine="488"/>
              <w:jc w:val="both"/>
              <w:rPr>
                <w:rFonts w:ascii="Times New Roman" w:eastAsia="仿宋_GB2312" w:hAnsi="Times New Roman" w:cs="Times New Roman"/>
                <w:sz w:val="28"/>
                <w:szCs w:val="28"/>
                <w:lang w:val="en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该企业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在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质量保证与控制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方面存在未建立并执行追溯管理制度、检验管理制度、实验室管理制度、留样管理制度等问题；在厂房设施与设备管理方面存在未按环境控制要求设置生产车间、配制间和灌装间等不符合准洁净区要求等问题；在物料与产品管理方面存在未按规定执行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物料进货查验制度、未按规定贮存物料、未按规定处理不合格物料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等问题；在生产过程管理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方面存在未按规定执行产品生产工艺规程和岗位操作规程等问题。</w:t>
            </w:r>
          </w:p>
        </w:tc>
      </w:tr>
      <w:tr w:rsidR="00000000">
        <w:trPr>
          <w:trHeight w:val="239"/>
          <w:jc w:val="center"/>
        </w:trPr>
        <w:tc>
          <w:tcPr>
            <w:tcW w:w="93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303490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处理措施</w:t>
            </w:r>
          </w:p>
        </w:tc>
      </w:tr>
      <w:tr w:rsidR="00000000">
        <w:trPr>
          <w:trHeight w:val="3305"/>
          <w:jc w:val="center"/>
        </w:trPr>
        <w:tc>
          <w:tcPr>
            <w:tcW w:w="93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303490">
            <w:pPr>
              <w:pStyle w:val="a7"/>
              <w:spacing w:beforeAutospacing="0" w:afterAutospacing="0" w:line="360" w:lineRule="exact"/>
              <w:jc w:val="both"/>
              <w:rPr>
                <w:rFonts w:ascii="Times New Roman" w:eastAsia="仿宋_GB2312" w:hAnsi="Times New Roman" w:cs="Times New Roman"/>
                <w:sz w:val="29"/>
                <w:szCs w:val="29"/>
                <w:lang w:val="en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9"/>
                <w:szCs w:val="29"/>
              </w:rPr>
              <w:t>1.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lang w:val="en"/>
              </w:rPr>
              <w:t>国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val="en"/>
              </w:rPr>
              <w:t>家药监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lang w:val="en"/>
              </w:rPr>
              <w:t>局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val="en"/>
              </w:rPr>
              <w:t>要求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lang w:val="en"/>
              </w:rPr>
              <w:t>广东省药品监督管理局对该企业涉嫌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val="en"/>
              </w:rPr>
              <w:t>违法的行为依法立案调查，并评估相关产品安全风险，按照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lang w:val="en"/>
              </w:rPr>
              <w:t>《化妆品监督管理条例》的规定责令该企业实施召回，必要时依法采取紧急控制措施。有关查处结果及时报告国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val="en"/>
              </w:rPr>
              <w:t>家药监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lang w:val="en"/>
              </w:rPr>
              <w:t>局。</w:t>
            </w:r>
          </w:p>
          <w:p w:rsidR="00000000" w:rsidRDefault="00303490">
            <w:pPr>
              <w:pStyle w:val="a7"/>
              <w:spacing w:before="0" w:beforeAutospacing="0" w:after="0" w:afterAutospacing="0" w:line="360" w:lineRule="exact"/>
              <w:ind w:firstLine="56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9"/>
                <w:szCs w:val="29"/>
                <w:lang w:val="en"/>
              </w:rPr>
              <w:t>2.</w:t>
            </w:r>
            <w:r>
              <w:rPr>
                <w:rFonts w:ascii="Times New Roman" w:eastAsia="仿宋_GB2312" w:hAnsi="Times New Roman" w:cs="Times New Roman"/>
                <w:sz w:val="29"/>
                <w:szCs w:val="29"/>
                <w:lang w:val="en"/>
              </w:rPr>
              <w:t>对检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查中发现的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不符合规定项目和问题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，广东省药品监督管理局已责令该企业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暂停生产、经营，并进行整改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。该企业完成全面整改并经广东省药品监督管理局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检查确认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、发布复产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通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告前不得恢复生产。有关整改和复产情况及时报告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国家药监局。</w:t>
            </w:r>
          </w:p>
        </w:tc>
      </w:tr>
      <w:tr w:rsidR="00000000" w:rsidTr="007B014C">
        <w:trPr>
          <w:trHeight w:val="422"/>
          <w:jc w:val="center"/>
        </w:trPr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303490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发布日期</w:t>
            </w:r>
          </w:p>
        </w:tc>
        <w:tc>
          <w:tcPr>
            <w:tcW w:w="7630" w:type="dxa"/>
            <w:gridSpan w:val="3"/>
            <w:tcBorders>
              <w:top w:val="outset" w:sz="6" w:space="0" w:color="auto"/>
              <w:left w:val="single" w:sz="0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303490">
            <w:pPr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28"/>
                <w:szCs w:val="28"/>
              </w:rPr>
              <w:t>202</w:t>
            </w:r>
            <w:r>
              <w:rPr>
                <w:rFonts w:eastAsia="仿宋_GB2312" w:hint="eastAsia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9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>7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:rsidR="00303490" w:rsidRDefault="00303490" w:rsidP="007B014C">
      <w:pPr>
        <w:rPr>
          <w:rFonts w:eastAsia="方正仿宋简体"/>
          <w:sz w:val="28"/>
          <w:szCs w:val="28"/>
        </w:rPr>
      </w:pPr>
      <w:bookmarkStart w:id="0" w:name="_GoBack"/>
      <w:bookmarkEnd w:id="0"/>
    </w:p>
    <w:sectPr w:rsidR="00303490">
      <w:footerReference w:type="even" r:id="rId6"/>
      <w:footerReference w:type="default" r:id="rId7"/>
      <w:pgSz w:w="11906" w:h="16838"/>
      <w:pgMar w:top="1928" w:right="1531" w:bottom="1814" w:left="1531" w:header="851" w:footer="1361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490" w:rsidRDefault="00303490">
      <w:r>
        <w:separator/>
      </w:r>
    </w:p>
  </w:endnote>
  <w:endnote w:type="continuationSeparator" w:id="0">
    <w:p w:rsidR="00303490" w:rsidRDefault="0030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03490">
    <w:pPr>
      <w:pStyle w:val="a5"/>
      <w:framePr w:wrap="around" w:vAnchor="text" w:hAnchor="margin" w:xAlign="outside" w:y="1"/>
      <w:rPr>
        <w:rStyle w:val="a8"/>
        <w:sz w:val="28"/>
        <w:szCs w:val="28"/>
      </w:rPr>
    </w:pPr>
    <w:r>
      <w:rPr>
        <w:rStyle w:val="a8"/>
        <w:rFonts w:hint="eastAsia"/>
        <w:color w:val="FFFFFF"/>
        <w:sz w:val="28"/>
        <w:szCs w:val="28"/>
      </w:rPr>
      <w:t>—</w:t>
    </w:r>
    <w:r>
      <w:rPr>
        <w:rStyle w:val="a8"/>
        <w:rFonts w:hint="eastAsia"/>
        <w:sz w:val="28"/>
        <w:szCs w:val="28"/>
      </w:rPr>
      <w:t>—</w:t>
    </w:r>
    <w:r>
      <w:rPr>
        <w:rStyle w:val="a8"/>
        <w:rFonts w:hint="eastAsia"/>
        <w:sz w:val="28"/>
        <w:szCs w:val="28"/>
      </w:rPr>
      <w:t xml:space="preserve"> </w:t>
    </w:r>
    <w:r>
      <w:rPr>
        <w:rStyle w:val="a8"/>
        <w:sz w:val="28"/>
        <w:szCs w:val="28"/>
      </w:rPr>
      <w:fldChar w:fldCharType="begin"/>
    </w:r>
    <w:r>
      <w:rPr>
        <w:rStyle w:val="a8"/>
        <w:sz w:val="28"/>
        <w:szCs w:val="28"/>
      </w:rPr>
      <w:instrText xml:space="preserve">PAGE  </w:instrText>
    </w:r>
    <w:r>
      <w:rPr>
        <w:rStyle w:val="a8"/>
        <w:sz w:val="28"/>
        <w:szCs w:val="28"/>
      </w:rPr>
      <w:fldChar w:fldCharType="separate"/>
    </w:r>
    <w:r>
      <w:rPr>
        <w:rStyle w:val="a8"/>
        <w:sz w:val="28"/>
        <w:szCs w:val="28"/>
        <w:lang w:val="en-US" w:eastAsia="zh-CN"/>
      </w:rPr>
      <w:t>2</w:t>
    </w:r>
    <w:r>
      <w:rPr>
        <w:rStyle w:val="a8"/>
        <w:sz w:val="28"/>
        <w:szCs w:val="28"/>
      </w:rPr>
      <w:fldChar w:fldCharType="end"/>
    </w:r>
    <w:r>
      <w:rPr>
        <w:rStyle w:val="a8"/>
        <w:rFonts w:hint="eastAsia"/>
        <w:sz w:val="28"/>
        <w:szCs w:val="28"/>
      </w:rPr>
      <w:t xml:space="preserve"> </w:t>
    </w:r>
    <w:r>
      <w:rPr>
        <w:rStyle w:val="a8"/>
        <w:rFonts w:hint="eastAsia"/>
        <w:sz w:val="28"/>
        <w:szCs w:val="28"/>
      </w:rPr>
      <w:t>—</w:t>
    </w:r>
    <w:r>
      <w:rPr>
        <w:rStyle w:val="a8"/>
        <w:rFonts w:hint="eastAsia"/>
        <w:sz w:val="28"/>
        <w:szCs w:val="28"/>
      </w:rPr>
      <w:t xml:space="preserve"> </w:t>
    </w:r>
  </w:p>
  <w:p w:rsidR="00000000" w:rsidRDefault="0030349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76E40">
    <w:pPr>
      <w:pStyle w:val="a5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303490">
                          <w:pPr>
                            <w:pStyle w:val="a5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B014C" w:rsidRPr="007B014C">
                            <w:rPr>
                              <w:noProof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3hj0w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000000" w:rsidRDefault="00303490">
                    <w:pPr>
                      <w:pStyle w:val="a5"/>
                      <w:wordWrap w:val="0"/>
                      <w:jc w:val="right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7B014C" w:rsidRPr="007B014C">
                      <w:rPr>
                        <w:noProof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490" w:rsidRDefault="00303490">
      <w:r>
        <w:separator/>
      </w:r>
    </w:p>
  </w:footnote>
  <w:footnote w:type="continuationSeparator" w:id="0">
    <w:p w:rsidR="00303490" w:rsidRDefault="00303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035AA"/>
    <w:rsid w:val="00016D27"/>
    <w:rsid w:val="00016E93"/>
    <w:rsid w:val="0002574F"/>
    <w:rsid w:val="00035514"/>
    <w:rsid w:val="00071507"/>
    <w:rsid w:val="000A2989"/>
    <w:rsid w:val="000B1917"/>
    <w:rsid w:val="000E0170"/>
    <w:rsid w:val="00101F08"/>
    <w:rsid w:val="00127D58"/>
    <w:rsid w:val="001550D7"/>
    <w:rsid w:val="00157D65"/>
    <w:rsid w:val="00186786"/>
    <w:rsid w:val="001C492C"/>
    <w:rsid w:val="001F3FB0"/>
    <w:rsid w:val="00204B69"/>
    <w:rsid w:val="00214F56"/>
    <w:rsid w:val="00247F9A"/>
    <w:rsid w:val="00277D15"/>
    <w:rsid w:val="002A510C"/>
    <w:rsid w:val="002A7F53"/>
    <w:rsid w:val="002B28D3"/>
    <w:rsid w:val="002B6FA2"/>
    <w:rsid w:val="002F2CC3"/>
    <w:rsid w:val="00303490"/>
    <w:rsid w:val="003330A7"/>
    <w:rsid w:val="0035031B"/>
    <w:rsid w:val="00351116"/>
    <w:rsid w:val="00352FFE"/>
    <w:rsid w:val="0036326B"/>
    <w:rsid w:val="00383F83"/>
    <w:rsid w:val="003B452F"/>
    <w:rsid w:val="003C2FA0"/>
    <w:rsid w:val="003C4A36"/>
    <w:rsid w:val="003D08E2"/>
    <w:rsid w:val="003E7CB8"/>
    <w:rsid w:val="00405AE4"/>
    <w:rsid w:val="004218DC"/>
    <w:rsid w:val="00453B18"/>
    <w:rsid w:val="004A48F4"/>
    <w:rsid w:val="004D7576"/>
    <w:rsid w:val="004F27D3"/>
    <w:rsid w:val="005410CE"/>
    <w:rsid w:val="0056324D"/>
    <w:rsid w:val="00564625"/>
    <w:rsid w:val="0056661D"/>
    <w:rsid w:val="005876C3"/>
    <w:rsid w:val="00593C49"/>
    <w:rsid w:val="005B404F"/>
    <w:rsid w:val="005B7736"/>
    <w:rsid w:val="005D20CB"/>
    <w:rsid w:val="005D7D24"/>
    <w:rsid w:val="005E7595"/>
    <w:rsid w:val="005F4ADA"/>
    <w:rsid w:val="006052CA"/>
    <w:rsid w:val="00612531"/>
    <w:rsid w:val="006428CA"/>
    <w:rsid w:val="00653C7E"/>
    <w:rsid w:val="0067038A"/>
    <w:rsid w:val="00673EAB"/>
    <w:rsid w:val="00690209"/>
    <w:rsid w:val="006D3D5E"/>
    <w:rsid w:val="006E0E17"/>
    <w:rsid w:val="007140B7"/>
    <w:rsid w:val="00727597"/>
    <w:rsid w:val="00735046"/>
    <w:rsid w:val="00752A7E"/>
    <w:rsid w:val="00766F07"/>
    <w:rsid w:val="007B014C"/>
    <w:rsid w:val="007B409A"/>
    <w:rsid w:val="007C1621"/>
    <w:rsid w:val="007C72C1"/>
    <w:rsid w:val="007E0CB4"/>
    <w:rsid w:val="007F6C62"/>
    <w:rsid w:val="008044C1"/>
    <w:rsid w:val="0080591C"/>
    <w:rsid w:val="00840DEF"/>
    <w:rsid w:val="00845649"/>
    <w:rsid w:val="008457F1"/>
    <w:rsid w:val="00863C35"/>
    <w:rsid w:val="008857B8"/>
    <w:rsid w:val="008C461A"/>
    <w:rsid w:val="008C5ECE"/>
    <w:rsid w:val="008C74C4"/>
    <w:rsid w:val="008F6D31"/>
    <w:rsid w:val="00926229"/>
    <w:rsid w:val="00935FAF"/>
    <w:rsid w:val="00944679"/>
    <w:rsid w:val="0097437D"/>
    <w:rsid w:val="009869EE"/>
    <w:rsid w:val="00991BF3"/>
    <w:rsid w:val="009A1829"/>
    <w:rsid w:val="009A2DB4"/>
    <w:rsid w:val="009D7C65"/>
    <w:rsid w:val="00A03AD8"/>
    <w:rsid w:val="00A24E9C"/>
    <w:rsid w:val="00A254E3"/>
    <w:rsid w:val="00A30AB5"/>
    <w:rsid w:val="00A351E7"/>
    <w:rsid w:val="00A62362"/>
    <w:rsid w:val="00A646C6"/>
    <w:rsid w:val="00A65BFC"/>
    <w:rsid w:val="00A76E40"/>
    <w:rsid w:val="00A8280B"/>
    <w:rsid w:val="00A82CA2"/>
    <w:rsid w:val="00AC2D33"/>
    <w:rsid w:val="00B10065"/>
    <w:rsid w:val="00B11072"/>
    <w:rsid w:val="00B25838"/>
    <w:rsid w:val="00B60176"/>
    <w:rsid w:val="00B84EF7"/>
    <w:rsid w:val="00B93A53"/>
    <w:rsid w:val="00BA00D5"/>
    <w:rsid w:val="00BA1FC7"/>
    <w:rsid w:val="00BE16F8"/>
    <w:rsid w:val="00C1570A"/>
    <w:rsid w:val="00C57201"/>
    <w:rsid w:val="00C578A0"/>
    <w:rsid w:val="00C92BC0"/>
    <w:rsid w:val="00CA2B21"/>
    <w:rsid w:val="00CC6505"/>
    <w:rsid w:val="00CE7A0B"/>
    <w:rsid w:val="00D03FFD"/>
    <w:rsid w:val="00D0628A"/>
    <w:rsid w:val="00D1236C"/>
    <w:rsid w:val="00D53A64"/>
    <w:rsid w:val="00D61B72"/>
    <w:rsid w:val="00D818AE"/>
    <w:rsid w:val="00DA353A"/>
    <w:rsid w:val="00DC42BB"/>
    <w:rsid w:val="00DD5C43"/>
    <w:rsid w:val="00DF1936"/>
    <w:rsid w:val="00E05A99"/>
    <w:rsid w:val="00E41A1A"/>
    <w:rsid w:val="00E73776"/>
    <w:rsid w:val="00ED2031"/>
    <w:rsid w:val="00EE37FE"/>
    <w:rsid w:val="00F33350"/>
    <w:rsid w:val="00F64776"/>
    <w:rsid w:val="00F6624B"/>
    <w:rsid w:val="00F8685B"/>
    <w:rsid w:val="00FA60C8"/>
    <w:rsid w:val="00FD22E5"/>
    <w:rsid w:val="00FD443E"/>
    <w:rsid w:val="00FD754D"/>
    <w:rsid w:val="00FF6452"/>
    <w:rsid w:val="06E4493B"/>
    <w:rsid w:val="0F7FF341"/>
    <w:rsid w:val="12681CD2"/>
    <w:rsid w:val="14FD330E"/>
    <w:rsid w:val="1616507C"/>
    <w:rsid w:val="1CEFCE1E"/>
    <w:rsid w:val="1E8FEA3B"/>
    <w:rsid w:val="2F7921B2"/>
    <w:rsid w:val="2FDF4E4F"/>
    <w:rsid w:val="36BFC50C"/>
    <w:rsid w:val="3DFC75DB"/>
    <w:rsid w:val="3EFB7997"/>
    <w:rsid w:val="3FF74761"/>
    <w:rsid w:val="3FFD86A4"/>
    <w:rsid w:val="3FFEEBB7"/>
    <w:rsid w:val="41E9C6E7"/>
    <w:rsid w:val="43EE1D79"/>
    <w:rsid w:val="45386969"/>
    <w:rsid w:val="45492E01"/>
    <w:rsid w:val="466F7F34"/>
    <w:rsid w:val="4BFFB8EF"/>
    <w:rsid w:val="4FEDF58E"/>
    <w:rsid w:val="575EC4CD"/>
    <w:rsid w:val="5DD84DC1"/>
    <w:rsid w:val="5F1AEA15"/>
    <w:rsid w:val="5F8C32F3"/>
    <w:rsid w:val="5FBB3134"/>
    <w:rsid w:val="5FD97035"/>
    <w:rsid w:val="67FD31CB"/>
    <w:rsid w:val="6DB74A78"/>
    <w:rsid w:val="6ED8BF66"/>
    <w:rsid w:val="73B74DCC"/>
    <w:rsid w:val="73E5E564"/>
    <w:rsid w:val="73F6D059"/>
    <w:rsid w:val="758F27DE"/>
    <w:rsid w:val="75FA6A23"/>
    <w:rsid w:val="77AF1761"/>
    <w:rsid w:val="77BE3C20"/>
    <w:rsid w:val="77CB730E"/>
    <w:rsid w:val="77FDD0B9"/>
    <w:rsid w:val="7BF4556F"/>
    <w:rsid w:val="7BF73E6E"/>
    <w:rsid w:val="7F0DCA5F"/>
    <w:rsid w:val="7F79E792"/>
    <w:rsid w:val="7F7B77D6"/>
    <w:rsid w:val="7FE71166"/>
    <w:rsid w:val="7FF7C349"/>
    <w:rsid w:val="7FFD12DB"/>
    <w:rsid w:val="9A7FBB8A"/>
    <w:rsid w:val="9EF69B33"/>
    <w:rsid w:val="BBB9A718"/>
    <w:rsid w:val="BDFFFD5E"/>
    <w:rsid w:val="BFFA98AF"/>
    <w:rsid w:val="BFFE724C"/>
    <w:rsid w:val="C3773AC9"/>
    <w:rsid w:val="D72F47C9"/>
    <w:rsid w:val="D8FF44DF"/>
    <w:rsid w:val="DBA67A20"/>
    <w:rsid w:val="DBEB8A5E"/>
    <w:rsid w:val="DBF9F6DF"/>
    <w:rsid w:val="DF7F9BBB"/>
    <w:rsid w:val="E1F34FBC"/>
    <w:rsid w:val="EDFFCA7A"/>
    <w:rsid w:val="F5ED1FF0"/>
    <w:rsid w:val="F728E355"/>
    <w:rsid w:val="F7BCEF79"/>
    <w:rsid w:val="F7CDB4CB"/>
    <w:rsid w:val="F7FB7100"/>
    <w:rsid w:val="F96EF499"/>
    <w:rsid w:val="F9FF90F8"/>
    <w:rsid w:val="FA6F8D55"/>
    <w:rsid w:val="FB1D415E"/>
    <w:rsid w:val="FBDFD24F"/>
    <w:rsid w:val="FCAFC116"/>
    <w:rsid w:val="FDFD7AFC"/>
    <w:rsid w:val="FDFFED54"/>
    <w:rsid w:val="FE5F97B5"/>
    <w:rsid w:val="FE7F4264"/>
    <w:rsid w:val="FEF6B056"/>
    <w:rsid w:val="FFB825A3"/>
    <w:rsid w:val="FFF5B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DD3CB9-28B6-4B9C-AE72-E8DC49BB1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>Xtzj.Com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2023-09-08T16:57:00Z</cp:lastPrinted>
  <dcterms:created xsi:type="dcterms:W3CDTF">2023-09-08T02:11:00Z</dcterms:created>
  <dcterms:modified xsi:type="dcterms:W3CDTF">2023-09-08T02:11:00Z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411DABEC0C93F04A4A7AFA6404CF0FC4</vt:lpwstr>
  </property>
</Properties>
</file>