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CD000">
      <w:pPr>
        <w:spacing w:line="52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3" w:name="_GoBack"/>
      <w:bookmarkEnd w:id="3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57B982ED">
      <w:pPr>
        <w:spacing w:line="46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70AC5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YY/T 1755—2021《牙科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 喷砂手机和喷砂粉》医疗器械行业标准第1号修改单</w:t>
      </w:r>
    </w:p>
    <w:p w14:paraId="551C0DF8">
      <w:pPr>
        <w:spacing w:line="52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eastAsia" w:ascii="Times New Roman" w:hAnsi="Times New Roman" w:eastAsia="KaiTi_GB2312" w:cs="Times New Roman"/>
          <w:sz w:val="32"/>
          <w:szCs w:val="32"/>
          <w:lang w:eastAsia="zh-CN"/>
        </w:rPr>
        <w:t>本修改单经国家药品监督管理局于</w:t>
      </w:r>
      <w:r>
        <w:rPr>
          <w:rFonts w:hint="eastAsia" w:ascii="Times New Roman" w:hAnsi="Times New Roman" w:eastAsia="KaiTi_GB2312" w:cs="Times New Roman"/>
          <w:sz w:val="32"/>
          <w:szCs w:val="32"/>
          <w:lang w:val="en-US" w:eastAsia="zh-CN"/>
        </w:rPr>
        <w:t>2026年7月21日批准发布，</w:t>
      </w:r>
      <w:r>
        <w:rPr>
          <w:rFonts w:hint="default" w:ascii="Times New Roman" w:hAnsi="Times New Roman" w:eastAsia="楷体_GB2312" w:cs="Times New Roman"/>
          <w:sz w:val="32"/>
          <w:szCs w:val="32"/>
        </w:rPr>
        <w:t>自发布之日起实施）</w:t>
      </w:r>
    </w:p>
    <w:p w14:paraId="070D9964">
      <w:pPr>
        <w:spacing w:line="4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1DC80BA5">
      <w:pPr>
        <w:pStyle w:val="6"/>
        <w:spacing w:line="480" w:lineRule="exact"/>
        <w:ind w:firstLine="640" w:firstLineChars="200"/>
        <w:rPr>
          <w:rFonts w:ascii="Times New Roman" w:hAnsi="Times New Roman"/>
          <w:sz w:val="32"/>
          <w:szCs w:val="32"/>
        </w:rPr>
      </w:pPr>
      <w:bookmarkStart w:id="0" w:name="OLE_LINK5"/>
      <w:r>
        <w:rPr>
          <w:rFonts w:ascii="Times New Roman" w:hAnsi="Times New Roman"/>
          <w:sz w:val="32"/>
          <w:szCs w:val="32"/>
        </w:rPr>
        <w:t>一、第2章</w:t>
      </w:r>
    </w:p>
    <w:p w14:paraId="1BFF09DC">
      <w:pPr>
        <w:spacing w:line="48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YY/T 0316医疗器械 风险管理对医疗器械的应用</w:t>
      </w:r>
      <w:bookmarkStart w:id="1" w:name="OLE_LINK6"/>
      <w:r>
        <w:rPr>
          <w:rFonts w:ascii="Times New Roman" w:hAnsi="Times New Roman" w:eastAsia="仿宋_GB2312" w:cs="Times New Roman"/>
          <w:sz w:val="32"/>
          <w:szCs w:val="32"/>
        </w:rPr>
        <w:t>（</w:t>
      </w:r>
      <w:bookmarkEnd w:id="1"/>
      <w:r>
        <w:rPr>
          <w:rFonts w:ascii="Times New Roman" w:hAnsi="Times New Roman" w:eastAsia="仿宋_GB2312" w:cs="Times New Roman"/>
          <w:sz w:val="32"/>
          <w:szCs w:val="32"/>
        </w:rPr>
        <w:t>YY/T 0316—2016，ISO 14971:2007更正版，IDT</w:t>
      </w:r>
      <w:bookmarkStart w:id="2" w:name="OLE_LINK7"/>
      <w:r>
        <w:rPr>
          <w:rFonts w:ascii="Times New Roman" w:hAnsi="Times New Roman" w:eastAsia="仿宋_GB2312" w:cs="Times New Roman"/>
          <w:sz w:val="32"/>
          <w:szCs w:val="32"/>
        </w:rPr>
        <w:t>）</w:t>
      </w:r>
      <w:bookmarkEnd w:id="2"/>
    </w:p>
    <w:p w14:paraId="0D8AC850">
      <w:pPr>
        <w:pStyle w:val="2"/>
        <w:spacing w:line="48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修改为：</w:t>
      </w:r>
    </w:p>
    <w:p w14:paraId="4BBF4FEA">
      <w:pPr>
        <w:pStyle w:val="2"/>
        <w:spacing w:line="480" w:lineRule="exact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GB/T 42062医疗器械 风险管理对医疗器械的应用（GB/T 42062—2022，ISO 14971:2019，IDT）</w:t>
      </w:r>
    </w:p>
    <w:p w14:paraId="3173277C">
      <w:pPr>
        <w:pStyle w:val="6"/>
        <w:spacing w:line="480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二、5.1.1 通用要求</w:t>
      </w:r>
    </w:p>
    <w:p w14:paraId="3B040476">
      <w:pPr>
        <w:pStyle w:val="2"/>
        <w:spacing w:line="48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YY/T 1474和YY/T 0316适用。</w:t>
      </w:r>
    </w:p>
    <w:p w14:paraId="1F274B25">
      <w:pPr>
        <w:pStyle w:val="2"/>
        <w:spacing w:line="48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修改为：</w:t>
      </w:r>
    </w:p>
    <w:p w14:paraId="7731FFF3">
      <w:pPr>
        <w:pStyle w:val="2"/>
        <w:spacing w:line="48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YY/T 1474和GB/T 42062适用。</w:t>
      </w:r>
    </w:p>
    <w:p w14:paraId="0CA9823C">
      <w:pPr>
        <w:pStyle w:val="6"/>
        <w:spacing w:line="480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三、5.2.1 通用要求</w:t>
      </w:r>
    </w:p>
    <w:p w14:paraId="45C56494">
      <w:pPr>
        <w:pStyle w:val="2"/>
        <w:spacing w:line="48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YY/T 1474和YY/T 0316适用。</w:t>
      </w:r>
    </w:p>
    <w:p w14:paraId="4E8D38B0">
      <w:pPr>
        <w:pStyle w:val="2"/>
        <w:spacing w:line="48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修改为：</w:t>
      </w:r>
    </w:p>
    <w:p w14:paraId="44C67034">
      <w:pPr>
        <w:pStyle w:val="2"/>
        <w:spacing w:line="48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YY/T 1474和GB/T 42062适用。</w:t>
      </w:r>
      <w:bookmarkEnd w:id="0"/>
    </w:p>
    <w:p w14:paraId="68C4AC49"/>
    <w:sectPr>
      <w:pgSz w:w="11906" w:h="16838"/>
      <w:pgMar w:top="1928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1Times New Roman">
    <w:altName w:val="Segoe Print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F0D6A"/>
    <w:rsid w:val="7BFFA43D"/>
    <w:rsid w:val="7EF67DEC"/>
    <w:rsid w:val="7FF775FC"/>
    <w:rsid w:val="D97D5E00"/>
    <w:rsid w:val="EEF97D50"/>
    <w:rsid w:val="FAA662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1Times New Roman" w:hAnsi="1Times New Roman" w:eastAsia="宋体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一、"/>
    <w:basedOn w:val="2"/>
    <w:qFormat/>
    <w:uiPriority w:val="0"/>
    <w:pPr>
      <w:ind w:firstLine="0" w:firstLineChars="0"/>
    </w:pPr>
    <w:rPr>
      <w:rFonts w:ascii="黑体" w:eastAsia="黑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323</Characters>
  <Lines>0</Lines>
  <Paragraphs>0</Paragraphs>
  <TotalTime>3.66666666666667</TotalTime>
  <ScaleCrop>false</ScaleCrop>
  <LinksUpToDate>false</LinksUpToDate>
  <CharactersWithSpaces>343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2026-07-24T09:05:03Z</dcterms:created>
  <dc:creator>caox</dc:creator>
  <cp:lastModifiedBy>YU</cp:lastModifiedBy>
  <dcterms:modified xsi:type="dcterms:W3CDTF">2026-07-24T06:04:21Z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2D59910B56AC4F85A415C639B9718A0D_13</vt:lpwstr>
  </property>
</Properties>
</file>